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8DD18" w14:textId="757A00CF" w:rsidR="00C123FC" w:rsidRDefault="008F0803" w:rsidP="006B59CD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s-CO" w:eastAsia="es-CO"/>
        </w:rPr>
        <w:drawing>
          <wp:anchor distT="0" distB="0" distL="114300" distR="114300" simplePos="0" relativeHeight="251659264" behindDoc="0" locked="0" layoutInCell="1" allowOverlap="1" wp14:anchorId="09BD7D30" wp14:editId="647DEA20">
            <wp:simplePos x="0" y="0"/>
            <wp:positionH relativeFrom="margin">
              <wp:posOffset>2072640</wp:posOffset>
            </wp:positionH>
            <wp:positionV relativeFrom="paragraph">
              <wp:posOffset>-556260</wp:posOffset>
            </wp:positionV>
            <wp:extent cx="1104900" cy="895496"/>
            <wp:effectExtent l="0" t="0" r="0" b="0"/>
            <wp:wrapNone/>
            <wp:docPr id="3" name="Imagen 3" descr="LOGO DE CORPOCESAR _ACTUALIZADO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LOGO DE CORPOCESAR _ACTUALIZADO 20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9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527">
        <w:rPr>
          <w:rFonts w:ascii="Arial" w:hAnsi="Arial" w:cs="Arial"/>
          <w:b/>
          <w:noProof/>
          <w:sz w:val="20"/>
          <w:szCs w:val="20"/>
          <w:lang w:eastAsia="es-ES"/>
        </w:rPr>
        <w:t xml:space="preserve">        </w:t>
      </w:r>
    </w:p>
    <w:p w14:paraId="4786B676" w14:textId="77777777" w:rsidR="006B59CD" w:rsidRDefault="006B59CD" w:rsidP="006B59CD">
      <w:pPr>
        <w:spacing w:before="120" w:after="120" w:line="240" w:lineRule="auto"/>
        <w:jc w:val="center"/>
        <w:rPr>
          <w:rFonts w:ascii="Arial" w:hAnsi="Arial" w:cs="Arial"/>
          <w:b/>
          <w:sz w:val="28"/>
          <w:szCs w:val="20"/>
        </w:rPr>
      </w:pPr>
    </w:p>
    <w:p w14:paraId="08977232" w14:textId="30EFBE3C" w:rsidR="00BA2497" w:rsidRDefault="00166113" w:rsidP="006B59CD">
      <w:pPr>
        <w:spacing w:before="120"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A1C98">
        <w:rPr>
          <w:rFonts w:ascii="Arial" w:hAnsi="Arial" w:cs="Arial"/>
          <w:b/>
          <w:sz w:val="28"/>
          <w:szCs w:val="28"/>
        </w:rPr>
        <w:t>LA C</w:t>
      </w:r>
      <w:r w:rsidR="00463B2E" w:rsidRPr="00CA1C98">
        <w:rPr>
          <w:rFonts w:ascii="Arial" w:hAnsi="Arial" w:cs="Arial"/>
          <w:b/>
          <w:sz w:val="28"/>
          <w:szCs w:val="28"/>
        </w:rPr>
        <w:t>O</w:t>
      </w:r>
      <w:r w:rsidR="00BA2497">
        <w:rPr>
          <w:rFonts w:ascii="Arial" w:hAnsi="Arial" w:cs="Arial"/>
          <w:b/>
          <w:sz w:val="28"/>
          <w:szCs w:val="28"/>
        </w:rPr>
        <w:t xml:space="preserve">RPORACION AUTONOMA REGIONAL DEL CESAR </w:t>
      </w:r>
    </w:p>
    <w:p w14:paraId="643C8748" w14:textId="73D96163" w:rsidR="00BA2497" w:rsidRDefault="00BA2497" w:rsidP="006B59CD">
      <w:pPr>
        <w:spacing w:before="120"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- CORPOCESAR-</w:t>
      </w:r>
    </w:p>
    <w:p w14:paraId="1612B76B" w14:textId="10E49192" w:rsidR="00557318" w:rsidRPr="00791284" w:rsidRDefault="00463B2E" w:rsidP="006B59CD">
      <w:pPr>
        <w:spacing w:before="120"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1970C25B" w14:textId="5DD6C401" w:rsidR="00463B2E" w:rsidRPr="00214E2C" w:rsidRDefault="00B75A91" w:rsidP="00517718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214E2C">
        <w:rPr>
          <w:rFonts w:ascii="Arial Narrow" w:hAnsi="Arial Narrow" w:cs="Arial"/>
          <w:sz w:val="24"/>
          <w:szCs w:val="24"/>
          <w:lang w:val="es-CO"/>
        </w:rPr>
        <w:t xml:space="preserve">En </w:t>
      </w:r>
      <w:r w:rsidR="00463B2E" w:rsidRPr="00214E2C">
        <w:rPr>
          <w:rFonts w:ascii="Arial Narrow" w:hAnsi="Arial Narrow" w:cs="Arial"/>
          <w:sz w:val="24"/>
          <w:szCs w:val="24"/>
        </w:rPr>
        <w:t>cumplimiento de lo dispuesto en los artículos 2.2.3.1.6.4 (</w:t>
      </w:r>
      <w:r w:rsidR="00463B2E" w:rsidRPr="00214E2C">
        <w:rPr>
          <w:rFonts w:ascii="Arial Narrow" w:hAnsi="Arial Narrow" w:cs="Arial"/>
          <w:b/>
          <w:sz w:val="24"/>
          <w:szCs w:val="24"/>
        </w:rPr>
        <w:t>De la Publicidad</w:t>
      </w:r>
      <w:r w:rsidR="00463B2E" w:rsidRPr="00214E2C">
        <w:rPr>
          <w:rFonts w:ascii="Arial Narrow" w:hAnsi="Arial Narrow" w:cs="Arial"/>
          <w:sz w:val="24"/>
          <w:szCs w:val="24"/>
        </w:rPr>
        <w:t>) y 2.2.3.1.6.14 (</w:t>
      </w:r>
      <w:r w:rsidR="00463B2E" w:rsidRPr="00214E2C">
        <w:rPr>
          <w:rFonts w:ascii="Arial Narrow" w:hAnsi="Arial Narrow" w:cs="Arial"/>
          <w:b/>
          <w:sz w:val="24"/>
          <w:szCs w:val="24"/>
        </w:rPr>
        <w:t>De la Aprobación</w:t>
      </w:r>
      <w:r w:rsidR="00463B2E" w:rsidRPr="00214E2C">
        <w:rPr>
          <w:rFonts w:ascii="Arial Narrow" w:hAnsi="Arial Narrow" w:cs="Arial"/>
          <w:sz w:val="24"/>
          <w:szCs w:val="24"/>
        </w:rPr>
        <w:t>) del Decreto 1076 del 2015, por medio del cual se expide el Decreto Único reglamentario del sector ambiente y Desarrollo sostenible se permite</w:t>
      </w:r>
      <w:r w:rsidR="007B3D4B" w:rsidRPr="00214E2C">
        <w:rPr>
          <w:rFonts w:ascii="Arial Narrow" w:hAnsi="Arial Narrow" w:cs="Arial"/>
          <w:sz w:val="24"/>
          <w:szCs w:val="24"/>
        </w:rPr>
        <w:t xml:space="preserve"> comunicar</w:t>
      </w:r>
      <w:r w:rsidR="00497C18" w:rsidRPr="00214E2C">
        <w:rPr>
          <w:rFonts w:ascii="Arial Narrow" w:hAnsi="Arial Narrow" w:cs="Arial"/>
          <w:sz w:val="24"/>
          <w:szCs w:val="24"/>
        </w:rPr>
        <w:t xml:space="preserve"> a</w:t>
      </w:r>
      <w:r w:rsidR="007B3D4B" w:rsidRPr="00214E2C">
        <w:rPr>
          <w:rFonts w:ascii="Arial Narrow" w:hAnsi="Arial Narrow" w:cs="Arial"/>
          <w:sz w:val="24"/>
          <w:szCs w:val="24"/>
        </w:rPr>
        <w:t>:</w:t>
      </w:r>
    </w:p>
    <w:p w14:paraId="15DCD6C2" w14:textId="77777777" w:rsidR="00463B2E" w:rsidRPr="00214E2C" w:rsidRDefault="00463B2E" w:rsidP="00517718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val="es-CO"/>
        </w:rPr>
      </w:pPr>
    </w:p>
    <w:p w14:paraId="54277EB5" w14:textId="273E40B2" w:rsidR="00166113" w:rsidRPr="00214E2C" w:rsidRDefault="00C123FC" w:rsidP="00517718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14E2C">
        <w:rPr>
          <w:rFonts w:ascii="Arial Narrow" w:hAnsi="Arial Narrow" w:cs="Arial"/>
          <w:sz w:val="24"/>
          <w:szCs w:val="24"/>
        </w:rPr>
        <w:t>TODOS LOS INTERESADOS DEL ÁREA DE INFLUENCIA DEL</w:t>
      </w:r>
      <w:r w:rsidRPr="00214E2C">
        <w:rPr>
          <w:rFonts w:ascii="Arial Narrow" w:hAnsi="Arial Narrow" w:cs="Arial"/>
          <w:color w:val="111111"/>
          <w:sz w:val="24"/>
          <w:szCs w:val="24"/>
        </w:rPr>
        <w:t xml:space="preserve"> P</w:t>
      </w:r>
      <w:r w:rsidR="00CE2CC6" w:rsidRPr="00214E2C">
        <w:rPr>
          <w:rFonts w:ascii="Arial Narrow" w:hAnsi="Arial Narrow" w:cs="Arial"/>
          <w:color w:val="111111"/>
          <w:sz w:val="24"/>
          <w:szCs w:val="24"/>
        </w:rPr>
        <w:t xml:space="preserve">LAN DE ORDENACION Y MANEJO DE LA CUENCA HIDROGRAFICA QUEBRADA LA FLORESTA Y OTROS DIRECTOS – NSS – (2805-01) JURISDICCION DE LOS MUNICIPIOS DE PAILITAS, PELAYA, TAMALAMEQUE Y LA GLORIA, </w:t>
      </w:r>
      <w:r w:rsidRPr="00214E2C">
        <w:rPr>
          <w:rFonts w:ascii="Arial Narrow" w:hAnsi="Arial Narrow" w:cs="Arial"/>
          <w:color w:val="111111"/>
          <w:sz w:val="24"/>
          <w:szCs w:val="24"/>
        </w:rPr>
        <w:t xml:space="preserve">QUE PUEDEN PRESENTAR LAS </w:t>
      </w:r>
      <w:r w:rsidRPr="00214E2C">
        <w:rPr>
          <w:rFonts w:ascii="Arial Narrow" w:hAnsi="Arial Narrow" w:cs="Arial"/>
          <w:sz w:val="24"/>
          <w:szCs w:val="24"/>
        </w:rPr>
        <w:t xml:space="preserve">OBSERVACIONES DEBIDAMENTE SUSTENTADAS SOBRE EL DOCUMENTO DE FORMULACIÓN. </w:t>
      </w:r>
    </w:p>
    <w:p w14:paraId="0A34C25E" w14:textId="072637BF" w:rsidR="006B59CD" w:rsidRPr="00214E2C" w:rsidRDefault="006B59CD" w:rsidP="006B59CD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511571C" w14:textId="238616B6" w:rsidR="00681D93" w:rsidRPr="00214E2C" w:rsidRDefault="00C123FC" w:rsidP="006B59CD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14E2C">
        <w:rPr>
          <w:rFonts w:ascii="Arial Narrow" w:hAnsi="Arial Narrow" w:cs="Arial"/>
          <w:sz w:val="24"/>
          <w:szCs w:val="24"/>
        </w:rPr>
        <w:t>LA FECHA PARA PRESENTAR LAS RESPECTIVAS OBSERVACIONES RIGEN A PARTIR DEL</w:t>
      </w:r>
      <w:r w:rsidR="00497C18" w:rsidRPr="00214E2C">
        <w:rPr>
          <w:rFonts w:ascii="Arial Narrow" w:hAnsi="Arial Narrow" w:cs="Arial"/>
          <w:sz w:val="24"/>
          <w:szCs w:val="24"/>
        </w:rPr>
        <w:t xml:space="preserve"> </w:t>
      </w:r>
      <w:r w:rsidR="00497C18" w:rsidRPr="00214E2C">
        <w:rPr>
          <w:rFonts w:ascii="Arial Narrow" w:hAnsi="Arial Narrow" w:cs="Arial"/>
          <w:b/>
          <w:bCs/>
          <w:sz w:val="24"/>
          <w:szCs w:val="24"/>
        </w:rPr>
        <w:t>10 DE SEPTIEMBRE HASTA EL DIA 07 DE OCTUBRE DEL 2026</w:t>
      </w:r>
      <w:r w:rsidR="00497C18" w:rsidRPr="00214E2C">
        <w:rPr>
          <w:rFonts w:ascii="Arial Narrow" w:hAnsi="Arial Narrow" w:cs="Arial"/>
          <w:sz w:val="24"/>
          <w:szCs w:val="24"/>
        </w:rPr>
        <w:t>.</w:t>
      </w:r>
    </w:p>
    <w:p w14:paraId="2547812D" w14:textId="77777777" w:rsidR="00681D93" w:rsidRPr="00214E2C" w:rsidRDefault="00681D93" w:rsidP="006B59CD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2BA0272" w14:textId="389F404A" w:rsidR="006B59CD" w:rsidRPr="00214E2C" w:rsidRDefault="00C123FC" w:rsidP="006B59CD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u w:val="single"/>
        </w:rPr>
      </w:pPr>
      <w:r w:rsidRPr="00214E2C">
        <w:rPr>
          <w:rFonts w:ascii="Arial Narrow" w:hAnsi="Arial Narrow" w:cs="Arial"/>
          <w:sz w:val="24"/>
          <w:szCs w:val="24"/>
        </w:rPr>
        <w:t xml:space="preserve">EL DOCUMENTO DE FORMULACIÓN Y EL FORMATO PARA PRESENTAR LAS OBSERVACIONES SE ENCUENTRA DISPONIBLE EN </w:t>
      </w:r>
      <w:r w:rsidRPr="00214E2C">
        <w:rPr>
          <w:rFonts w:ascii="Arial Narrow" w:hAnsi="Arial Narrow" w:cs="Arial"/>
          <w:color w:val="111111"/>
          <w:sz w:val="24"/>
          <w:szCs w:val="24"/>
        </w:rPr>
        <w:t xml:space="preserve">LA PÁGINA WEB DE </w:t>
      </w:r>
      <w:r w:rsidRPr="00214E2C">
        <w:rPr>
          <w:rFonts w:ascii="Arial Narrow" w:hAnsi="Arial Narrow" w:cs="Arial"/>
          <w:color w:val="1A161B"/>
          <w:sz w:val="24"/>
          <w:szCs w:val="24"/>
        </w:rPr>
        <w:t>CORPOCESAR:</w:t>
      </w:r>
      <w:r w:rsidR="00681D93" w:rsidRPr="00214E2C">
        <w:rPr>
          <w:rFonts w:ascii="Arial Narrow" w:hAnsi="Arial Narrow" w:cs="Arial"/>
          <w:color w:val="1A161B"/>
          <w:sz w:val="24"/>
          <w:szCs w:val="24"/>
        </w:rPr>
        <w:t xml:space="preserve"> </w:t>
      </w:r>
      <w:hyperlink r:id="rId7" w:history="1">
        <w:r w:rsidRPr="00214E2C">
          <w:rPr>
            <w:rStyle w:val="Hyperlink"/>
            <w:rFonts w:ascii="Arial Narrow" w:hAnsi="Arial Narrow" w:cs="Arial"/>
            <w:b/>
            <w:bCs/>
            <w:color w:val="auto"/>
            <w:sz w:val="24"/>
            <w:szCs w:val="24"/>
          </w:rPr>
          <w:t>www.corpocesar.gov.co</w:t>
        </w:r>
      </w:hyperlink>
      <w:r w:rsidR="00463B2E" w:rsidRPr="00214E2C">
        <w:rPr>
          <w:rStyle w:val="Hyperlink"/>
          <w:rFonts w:ascii="Arial Narrow" w:hAnsi="Arial Narrow" w:cs="Arial"/>
          <w:b/>
          <w:bCs/>
          <w:color w:val="auto"/>
          <w:sz w:val="24"/>
          <w:szCs w:val="24"/>
        </w:rPr>
        <w:t xml:space="preserve"> </w:t>
      </w:r>
    </w:p>
    <w:p w14:paraId="54FCA043" w14:textId="77777777" w:rsidR="00463B2E" w:rsidRPr="00214E2C" w:rsidRDefault="00463B2E" w:rsidP="00791284">
      <w:pPr>
        <w:spacing w:after="0" w:line="240" w:lineRule="auto"/>
        <w:jc w:val="both"/>
        <w:rPr>
          <w:rFonts w:ascii="Arial Narrow" w:hAnsi="Arial Narrow" w:cs="Arial"/>
          <w:color w:val="111111"/>
          <w:sz w:val="24"/>
          <w:szCs w:val="24"/>
        </w:rPr>
      </w:pPr>
    </w:p>
    <w:p w14:paraId="5F12901D" w14:textId="02493BFE" w:rsidR="00CE2CC6" w:rsidRPr="00214E2C" w:rsidRDefault="00681D93" w:rsidP="00791284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214E2C">
        <w:rPr>
          <w:rFonts w:ascii="Arial Narrow" w:hAnsi="Arial Narrow" w:cs="Arial"/>
          <w:color w:val="111111"/>
          <w:sz w:val="24"/>
          <w:szCs w:val="24"/>
        </w:rPr>
        <w:t xml:space="preserve">También </w:t>
      </w:r>
      <w:r w:rsidR="00C123FC" w:rsidRPr="00214E2C">
        <w:rPr>
          <w:rFonts w:ascii="Arial Narrow" w:hAnsi="Arial Narrow" w:cs="Arial"/>
          <w:color w:val="111111"/>
          <w:sz w:val="24"/>
          <w:szCs w:val="24"/>
        </w:rPr>
        <w:t xml:space="preserve">se </w:t>
      </w:r>
      <w:r w:rsidRPr="00214E2C">
        <w:rPr>
          <w:rFonts w:ascii="Arial Narrow" w:hAnsi="Arial Narrow" w:cs="Arial"/>
          <w:color w:val="111111"/>
          <w:sz w:val="24"/>
          <w:szCs w:val="24"/>
        </w:rPr>
        <w:t xml:space="preserve">pueden presentar observaciones en medio físico en la </w:t>
      </w:r>
      <w:r w:rsidR="00C123FC" w:rsidRPr="00214E2C">
        <w:rPr>
          <w:rFonts w:ascii="Arial Narrow" w:hAnsi="Arial Narrow" w:cs="Arial"/>
          <w:color w:val="111111"/>
          <w:sz w:val="24"/>
          <w:szCs w:val="24"/>
        </w:rPr>
        <w:t xml:space="preserve">Ventanilla Única </w:t>
      </w:r>
      <w:r w:rsidRPr="00214E2C">
        <w:rPr>
          <w:rFonts w:ascii="Arial Narrow" w:hAnsi="Arial Narrow" w:cs="Arial"/>
          <w:color w:val="111111"/>
          <w:sz w:val="24"/>
          <w:szCs w:val="24"/>
        </w:rPr>
        <w:t xml:space="preserve">de </w:t>
      </w:r>
      <w:r w:rsidR="00C123FC" w:rsidRPr="00214E2C">
        <w:rPr>
          <w:rFonts w:ascii="Arial Narrow" w:hAnsi="Arial Narrow" w:cs="Arial"/>
          <w:color w:val="111111"/>
          <w:sz w:val="24"/>
          <w:szCs w:val="24"/>
        </w:rPr>
        <w:t>T</w:t>
      </w:r>
      <w:r w:rsidRPr="00214E2C">
        <w:rPr>
          <w:rFonts w:ascii="Arial Narrow" w:hAnsi="Arial Narrow" w:cs="Arial"/>
          <w:color w:val="111111"/>
          <w:sz w:val="24"/>
          <w:szCs w:val="24"/>
        </w:rPr>
        <w:t>rámites de CORPOCESAR</w:t>
      </w:r>
      <w:r w:rsidR="00C123FC" w:rsidRPr="00214E2C">
        <w:rPr>
          <w:rFonts w:ascii="Arial Narrow" w:hAnsi="Arial Narrow" w:cs="Arial"/>
          <w:color w:val="111111"/>
          <w:sz w:val="24"/>
          <w:szCs w:val="24"/>
        </w:rPr>
        <w:t>,</w:t>
      </w:r>
      <w:r w:rsidRPr="00214E2C">
        <w:rPr>
          <w:rFonts w:ascii="Arial Narrow" w:hAnsi="Arial Narrow" w:cs="Arial"/>
          <w:color w:val="111111"/>
          <w:sz w:val="24"/>
          <w:szCs w:val="24"/>
        </w:rPr>
        <w:t xml:space="preserve"> </w:t>
      </w:r>
      <w:r w:rsidRPr="00214E2C">
        <w:rPr>
          <w:rFonts w:ascii="Arial Narrow" w:hAnsi="Arial Narrow" w:cs="Arial"/>
          <w:sz w:val="24"/>
          <w:szCs w:val="24"/>
        </w:rPr>
        <w:t xml:space="preserve">Kilómetro 2 Vía a la Paz </w:t>
      </w:r>
      <w:r w:rsidR="00C123FC" w:rsidRPr="00214E2C">
        <w:rPr>
          <w:rFonts w:ascii="Arial Narrow" w:hAnsi="Arial Narrow" w:cs="Arial"/>
          <w:sz w:val="24"/>
          <w:szCs w:val="24"/>
        </w:rPr>
        <w:t>Lote 1. U.I.C Casa Campo, f</w:t>
      </w:r>
      <w:r w:rsidRPr="00214E2C">
        <w:rPr>
          <w:rFonts w:ascii="Arial Narrow" w:hAnsi="Arial Narrow" w:cs="Arial"/>
          <w:sz w:val="24"/>
          <w:szCs w:val="24"/>
        </w:rPr>
        <w:t xml:space="preserve">rente a la Feria </w:t>
      </w:r>
      <w:r w:rsidR="00C123FC" w:rsidRPr="00214E2C">
        <w:rPr>
          <w:rFonts w:ascii="Arial Narrow" w:hAnsi="Arial Narrow" w:cs="Arial"/>
          <w:sz w:val="24"/>
          <w:szCs w:val="24"/>
        </w:rPr>
        <w:t xml:space="preserve">Ganadera, Valledupar, Cesar, </w:t>
      </w:r>
      <w:r w:rsidRPr="00214E2C">
        <w:rPr>
          <w:rFonts w:ascii="Arial Narrow" w:hAnsi="Arial Narrow" w:cs="Arial"/>
          <w:sz w:val="24"/>
          <w:szCs w:val="24"/>
        </w:rPr>
        <w:t xml:space="preserve">colocando en el asunto </w:t>
      </w:r>
      <w:r w:rsidRPr="00214E2C">
        <w:rPr>
          <w:rFonts w:ascii="Arial Narrow" w:hAnsi="Arial Narrow" w:cs="Arial"/>
          <w:b/>
          <w:bCs/>
          <w:sz w:val="24"/>
          <w:szCs w:val="24"/>
        </w:rPr>
        <w:t>OB</w:t>
      </w:r>
      <w:r w:rsidR="00791284" w:rsidRPr="00214E2C">
        <w:rPr>
          <w:rFonts w:ascii="Arial Narrow" w:hAnsi="Arial Narrow" w:cs="Arial"/>
          <w:b/>
          <w:bCs/>
          <w:sz w:val="24"/>
          <w:szCs w:val="24"/>
        </w:rPr>
        <w:t xml:space="preserve">SERVACIONES POMCA </w:t>
      </w:r>
      <w:r w:rsidR="00CE2CC6" w:rsidRPr="00214E2C">
        <w:rPr>
          <w:rFonts w:ascii="Arial Narrow" w:hAnsi="Arial Narrow" w:cs="Arial"/>
          <w:b/>
          <w:bCs/>
          <w:sz w:val="24"/>
          <w:szCs w:val="24"/>
        </w:rPr>
        <w:t>CUEN</w:t>
      </w:r>
      <w:r w:rsidR="00E16CE0">
        <w:rPr>
          <w:rFonts w:ascii="Arial Narrow" w:hAnsi="Arial Narrow" w:cs="Arial"/>
          <w:b/>
          <w:bCs/>
          <w:sz w:val="24"/>
          <w:szCs w:val="24"/>
        </w:rPr>
        <w:t>C</w:t>
      </w:r>
      <w:r w:rsidR="00CE2CC6" w:rsidRPr="00214E2C">
        <w:rPr>
          <w:rFonts w:ascii="Arial Narrow" w:hAnsi="Arial Narrow" w:cs="Arial"/>
          <w:b/>
          <w:bCs/>
          <w:sz w:val="24"/>
          <w:szCs w:val="24"/>
        </w:rPr>
        <w:t xml:space="preserve">A LA FLORESTA Y OTROS DIRECTOS </w:t>
      </w:r>
      <w:r w:rsidR="00CE2CC6" w:rsidRPr="00214E2C">
        <w:rPr>
          <w:rFonts w:ascii="Arial Narrow" w:hAnsi="Arial Narrow" w:cs="Arial"/>
          <w:sz w:val="24"/>
          <w:szCs w:val="24"/>
        </w:rPr>
        <w:t>(</w:t>
      </w:r>
      <w:r w:rsidR="00BD55AA" w:rsidRPr="00214E2C">
        <w:rPr>
          <w:rFonts w:ascii="Arial Narrow" w:hAnsi="Arial Narrow" w:cs="Arial"/>
          <w:sz w:val="24"/>
          <w:szCs w:val="24"/>
        </w:rPr>
        <w:t>Código</w:t>
      </w:r>
      <w:r w:rsidR="00CE2CC6" w:rsidRPr="00214E2C">
        <w:rPr>
          <w:rFonts w:ascii="Arial Narrow" w:hAnsi="Arial Narrow" w:cs="Arial"/>
          <w:sz w:val="24"/>
          <w:szCs w:val="24"/>
        </w:rPr>
        <w:t xml:space="preserve"> 2805-01)</w:t>
      </w:r>
      <w:r w:rsidR="00497C18" w:rsidRPr="00214E2C">
        <w:rPr>
          <w:rFonts w:ascii="Arial Narrow" w:hAnsi="Arial Narrow" w:cs="Arial"/>
          <w:sz w:val="24"/>
          <w:szCs w:val="24"/>
        </w:rPr>
        <w:t>.</w:t>
      </w:r>
    </w:p>
    <w:p w14:paraId="74A7CB07" w14:textId="77777777" w:rsidR="00463B2E" w:rsidRPr="00214E2C" w:rsidRDefault="00463B2E" w:rsidP="006B59CD">
      <w:pPr>
        <w:spacing w:before="120" w:after="12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424B99C" w14:textId="77777777" w:rsidR="00463B2E" w:rsidRDefault="00463B2E" w:rsidP="006B59CD">
      <w:pPr>
        <w:spacing w:before="120" w:after="120" w:line="240" w:lineRule="auto"/>
        <w:jc w:val="both"/>
        <w:rPr>
          <w:rFonts w:ascii="Arial" w:hAnsi="Arial" w:cs="Arial"/>
        </w:rPr>
      </w:pPr>
    </w:p>
    <w:p w14:paraId="3CA20727" w14:textId="77777777" w:rsidR="00541375" w:rsidRPr="006B59CD" w:rsidRDefault="00541375" w:rsidP="006B59C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5F9BB6D" w14:textId="45660DB6" w:rsidR="00AC42BA" w:rsidRPr="00791284" w:rsidRDefault="00AC42BA" w:rsidP="00791284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8981DD6" w14:textId="77777777" w:rsidR="00166113" w:rsidRPr="00791284" w:rsidRDefault="00166113" w:rsidP="00791284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EBD8165" w14:textId="77777777" w:rsidR="00681D93" w:rsidRPr="00681D93" w:rsidRDefault="00681D93" w:rsidP="006B59CD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sectPr w:rsidR="00681D93" w:rsidRPr="00681D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7143D" w14:textId="77777777" w:rsidR="003A1C07" w:rsidRDefault="003A1C07" w:rsidP="00D874BB">
      <w:pPr>
        <w:spacing w:after="0" w:line="240" w:lineRule="auto"/>
      </w:pPr>
      <w:r>
        <w:separator/>
      </w:r>
    </w:p>
  </w:endnote>
  <w:endnote w:type="continuationSeparator" w:id="0">
    <w:p w14:paraId="512EA27E" w14:textId="77777777" w:rsidR="003A1C07" w:rsidRDefault="003A1C07" w:rsidP="00D87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58A9" w14:textId="77777777" w:rsidR="003A1C07" w:rsidRDefault="003A1C07" w:rsidP="00D874BB">
      <w:pPr>
        <w:spacing w:after="0" w:line="240" w:lineRule="auto"/>
      </w:pPr>
      <w:r>
        <w:separator/>
      </w:r>
    </w:p>
  </w:footnote>
  <w:footnote w:type="continuationSeparator" w:id="0">
    <w:p w14:paraId="57A2AE6B" w14:textId="77777777" w:rsidR="003A1C07" w:rsidRDefault="003A1C07" w:rsidP="00D87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113"/>
    <w:rsid w:val="00001DA3"/>
    <w:rsid w:val="000037A7"/>
    <w:rsid w:val="000B1627"/>
    <w:rsid w:val="000B5DDB"/>
    <w:rsid w:val="000C04CC"/>
    <w:rsid w:val="0012165D"/>
    <w:rsid w:val="00166113"/>
    <w:rsid w:val="001971B9"/>
    <w:rsid w:val="00197708"/>
    <w:rsid w:val="00214E2C"/>
    <w:rsid w:val="00246720"/>
    <w:rsid w:val="00371C71"/>
    <w:rsid w:val="003971B0"/>
    <w:rsid w:val="003A1C07"/>
    <w:rsid w:val="003F7D28"/>
    <w:rsid w:val="00463B2E"/>
    <w:rsid w:val="0046719B"/>
    <w:rsid w:val="00497C18"/>
    <w:rsid w:val="004F6404"/>
    <w:rsid w:val="00501209"/>
    <w:rsid w:val="00517718"/>
    <w:rsid w:val="00531286"/>
    <w:rsid w:val="00533434"/>
    <w:rsid w:val="00541375"/>
    <w:rsid w:val="00557318"/>
    <w:rsid w:val="005774A4"/>
    <w:rsid w:val="005B5818"/>
    <w:rsid w:val="006215B9"/>
    <w:rsid w:val="006467C7"/>
    <w:rsid w:val="00670225"/>
    <w:rsid w:val="00681D93"/>
    <w:rsid w:val="006B59CD"/>
    <w:rsid w:val="006F47FA"/>
    <w:rsid w:val="007273BC"/>
    <w:rsid w:val="007463CD"/>
    <w:rsid w:val="00747565"/>
    <w:rsid w:val="00771287"/>
    <w:rsid w:val="00791284"/>
    <w:rsid w:val="007B3D4B"/>
    <w:rsid w:val="00812EB0"/>
    <w:rsid w:val="00827D65"/>
    <w:rsid w:val="00834E88"/>
    <w:rsid w:val="008E7EF5"/>
    <w:rsid w:val="008F0803"/>
    <w:rsid w:val="00931F3B"/>
    <w:rsid w:val="00997826"/>
    <w:rsid w:val="009A6AF3"/>
    <w:rsid w:val="00AC42BA"/>
    <w:rsid w:val="00AD5EE8"/>
    <w:rsid w:val="00B11CFD"/>
    <w:rsid w:val="00B75A91"/>
    <w:rsid w:val="00BA2497"/>
    <w:rsid w:val="00BB6527"/>
    <w:rsid w:val="00BD55AA"/>
    <w:rsid w:val="00C123FC"/>
    <w:rsid w:val="00C369CE"/>
    <w:rsid w:val="00C5705B"/>
    <w:rsid w:val="00CA1C98"/>
    <w:rsid w:val="00CD07CC"/>
    <w:rsid w:val="00CE2CC6"/>
    <w:rsid w:val="00D238E3"/>
    <w:rsid w:val="00D83EDB"/>
    <w:rsid w:val="00D874BB"/>
    <w:rsid w:val="00E06832"/>
    <w:rsid w:val="00E16CE0"/>
    <w:rsid w:val="00E7399F"/>
    <w:rsid w:val="00F506FA"/>
    <w:rsid w:val="00F5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112ABC"/>
  <w15:chartTrackingRefBased/>
  <w15:docId w15:val="{883F84A5-A453-4E16-982D-E977ABC8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661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11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66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74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4BB"/>
  </w:style>
  <w:style w:type="paragraph" w:styleId="Footer">
    <w:name w:val="footer"/>
    <w:basedOn w:val="Normal"/>
    <w:link w:val="FooterChar"/>
    <w:uiPriority w:val="99"/>
    <w:unhideWhenUsed/>
    <w:rsid w:val="00D874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4BB"/>
  </w:style>
  <w:style w:type="paragraph" w:styleId="NoSpacing">
    <w:name w:val="No Spacing"/>
    <w:uiPriority w:val="1"/>
    <w:qFormat/>
    <w:rsid w:val="007912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6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rpocesar.gov.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200</Words>
  <Characters>1112</Characters>
  <Application>Microsoft Office Word</Application>
  <DocSecurity>0</DocSecurity>
  <Lines>33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Mauricio Garcés Ordóñez (CORPOCESAR)</cp:lastModifiedBy>
  <cp:revision>10</cp:revision>
  <dcterms:created xsi:type="dcterms:W3CDTF">2026-09-08T11:37:00Z</dcterms:created>
  <dcterms:modified xsi:type="dcterms:W3CDTF">2026-09-10T03:39:00Z</dcterms:modified>
</cp:coreProperties>
</file>